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F2" w:rsidRPr="00735EBC" w:rsidRDefault="00F522F2" w:rsidP="00F522F2">
      <w:pPr>
        <w:shd w:val="clear" w:color="auto" w:fill="FFFFFF"/>
        <w:spacing w:before="100" w:beforeAutospacing="1" w:after="24" w:line="240" w:lineRule="auto"/>
        <w:jc w:val="center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bookmarkStart w:id="0" w:name="_GoBack"/>
      <w:bookmarkEnd w:id="0"/>
      <w:r w:rsidRPr="00735EBC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Продукты, содержащие </w:t>
      </w:r>
      <w:proofErr w:type="spellStart"/>
      <w:r w:rsidRPr="00735EBC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тирамин</w:t>
      </w:r>
      <w:proofErr w:type="spellEnd"/>
    </w:p>
    <w:p w:rsidR="00F522F2" w:rsidRPr="00F522F2" w:rsidRDefault="00F522F2" w:rsidP="00F522F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Молочные продукты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Все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сыры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>, кроме свежего домашнего сыра (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творога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>), особенно острые и выдержанные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Молоко,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сливки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Кефир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Сметана</w:t>
      </w:r>
    </w:p>
    <w:p w:rsidR="00F522F2" w:rsidRPr="00F522F2" w:rsidRDefault="00F522F2" w:rsidP="00F522F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Мясо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Куриная печень, куриный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паштет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Говяжья и свиная печень</w:t>
      </w:r>
    </w:p>
    <w:p w:rsidR="00B23BD8" w:rsidRPr="00735EBC" w:rsidRDefault="00F522F2" w:rsidP="00B46078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Жареная домашняя птица или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дичь</w:t>
      </w:r>
    </w:p>
    <w:p w:rsidR="00F522F2" w:rsidRPr="00F522F2" w:rsidRDefault="00F522F2" w:rsidP="00B46078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Мясные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бульоны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Колбаса для длительного хранения,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сардельки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Ветчина,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салями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Другие копчёные мясопродукты (заготовленные без использования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заморозки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735EBC" w:rsidRPr="00735EB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522F2" w:rsidRPr="00F522F2" w:rsidRDefault="00F522F2" w:rsidP="00F522F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Рыба и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морепродукты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735EBC">
        <w:rPr>
          <w:rFonts w:ascii="Arial" w:eastAsia="Times New Roman" w:hAnsi="Arial" w:cs="Arial"/>
          <w:sz w:val="26"/>
          <w:szCs w:val="26"/>
          <w:lang w:eastAsia="ru-RU"/>
        </w:rPr>
        <w:t>Икра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Копчёная (заготовленная без использования заморозки),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вяленая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маринованная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> рыба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735EBC">
        <w:rPr>
          <w:rFonts w:ascii="Arial" w:eastAsia="Times New Roman" w:hAnsi="Arial" w:cs="Arial"/>
          <w:sz w:val="26"/>
          <w:szCs w:val="26"/>
          <w:lang w:eastAsia="ru-RU"/>
        </w:rPr>
        <w:t>Сельдь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> (сушёная либо солёная)</w:t>
      </w:r>
      <w:r w:rsidR="00735EBC" w:rsidRPr="00735EB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735EBC">
        <w:rPr>
          <w:rFonts w:ascii="Arial" w:eastAsia="Times New Roman" w:hAnsi="Arial" w:cs="Arial"/>
          <w:sz w:val="26"/>
          <w:szCs w:val="26"/>
          <w:lang w:eastAsia="ru-RU"/>
        </w:rPr>
        <w:t>Паштет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> из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креветок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735EBC">
        <w:rPr>
          <w:rFonts w:ascii="Arial" w:eastAsia="Times New Roman" w:hAnsi="Arial" w:cs="Arial"/>
          <w:sz w:val="26"/>
          <w:szCs w:val="26"/>
          <w:lang w:eastAsia="ru-RU"/>
        </w:rPr>
        <w:t>Устрицы</w:t>
      </w:r>
    </w:p>
    <w:p w:rsidR="00F522F2" w:rsidRPr="00F522F2" w:rsidRDefault="00F522F2" w:rsidP="00F522F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6"/>
          <w:szCs w:val="26"/>
          <w:lang w:eastAsia="ru-RU"/>
        </w:rPr>
      </w:pPr>
      <w:r w:rsidRPr="00735EBC">
        <w:rPr>
          <w:rFonts w:ascii="Arial" w:eastAsia="Times New Roman" w:hAnsi="Arial" w:cs="Arial"/>
          <w:sz w:val="26"/>
          <w:szCs w:val="26"/>
          <w:lang w:eastAsia="ru-RU"/>
        </w:rPr>
        <w:t>Овощи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735EBC">
        <w:rPr>
          <w:rFonts w:ascii="Arial" w:eastAsia="Times New Roman" w:hAnsi="Arial" w:cs="Arial"/>
          <w:sz w:val="26"/>
          <w:szCs w:val="26"/>
          <w:lang w:eastAsia="ru-RU"/>
        </w:rPr>
        <w:t>Бобовые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>, в частности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горох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фасоль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соевый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> сок,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соевый соус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>, соевые добавки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735EBC">
        <w:rPr>
          <w:rFonts w:ascii="Arial" w:eastAsia="Times New Roman" w:hAnsi="Arial" w:cs="Arial"/>
          <w:sz w:val="26"/>
          <w:szCs w:val="26"/>
          <w:lang w:eastAsia="ru-RU"/>
        </w:rPr>
        <w:t>Квашеная капуста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Красная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свёкла</w:t>
      </w:r>
    </w:p>
    <w:p w:rsidR="00F522F2" w:rsidRPr="00F522F2" w:rsidRDefault="00F522F2" w:rsidP="00F522F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Фрукты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Бананы,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авокадо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маслины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финики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Перезрелые фрукты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Консервированный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инжир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изюм</w:t>
      </w:r>
    </w:p>
    <w:p w:rsidR="00F522F2" w:rsidRPr="00F522F2" w:rsidRDefault="00F522F2" w:rsidP="00F522F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Прочие продукты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Яйца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735EBC">
        <w:rPr>
          <w:rFonts w:ascii="Arial" w:eastAsia="Times New Roman" w:hAnsi="Arial" w:cs="Arial"/>
          <w:sz w:val="26"/>
          <w:szCs w:val="26"/>
          <w:lang w:eastAsia="ru-RU"/>
        </w:rPr>
        <w:t>Грибы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735EBC">
        <w:rPr>
          <w:rFonts w:ascii="Arial" w:eastAsia="Times New Roman" w:hAnsi="Arial" w:cs="Arial"/>
          <w:sz w:val="26"/>
          <w:szCs w:val="26"/>
          <w:lang w:eastAsia="ru-RU"/>
        </w:rPr>
        <w:t>Дрожжи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>, дрожжевые экстракты (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выпечка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 xml:space="preserve">, содержащая дрожжи, </w:t>
      </w:r>
      <w:r w:rsidR="00735EBC" w:rsidRPr="00735EBC">
        <w:rPr>
          <w:rFonts w:ascii="Arial" w:eastAsia="Times New Roman" w:hAnsi="Arial" w:cs="Arial"/>
          <w:sz w:val="26"/>
          <w:szCs w:val="26"/>
          <w:lang w:eastAsia="ru-RU"/>
        </w:rPr>
        <w:t>например,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 xml:space="preserve"> хлеб, разрешается)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Мороженое с сиропом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Все виды печенья</w:t>
      </w:r>
    </w:p>
    <w:p w:rsidR="00F522F2" w:rsidRPr="00F522F2" w:rsidRDefault="00F522F2" w:rsidP="00F522F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6"/>
          <w:szCs w:val="26"/>
          <w:lang w:eastAsia="ru-RU"/>
        </w:rPr>
      </w:pPr>
      <w:r w:rsidRPr="00F522F2">
        <w:rPr>
          <w:rFonts w:ascii="Arial" w:eastAsia="Times New Roman" w:hAnsi="Arial" w:cs="Arial"/>
          <w:sz w:val="26"/>
          <w:szCs w:val="26"/>
          <w:lang w:eastAsia="ru-RU"/>
        </w:rPr>
        <w:t>Напитки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735EBC">
        <w:rPr>
          <w:rFonts w:ascii="Arial" w:eastAsia="Times New Roman" w:hAnsi="Arial" w:cs="Arial"/>
          <w:sz w:val="26"/>
          <w:szCs w:val="26"/>
          <w:lang w:eastAsia="ru-RU"/>
        </w:rPr>
        <w:t>Красное вино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> и некоторые другие </w:t>
      </w:r>
      <w:r w:rsidRPr="00735EBC">
        <w:rPr>
          <w:rFonts w:ascii="Arial" w:eastAsia="Times New Roman" w:hAnsi="Arial" w:cs="Arial"/>
          <w:sz w:val="26"/>
          <w:szCs w:val="26"/>
          <w:lang w:eastAsia="ru-RU"/>
        </w:rPr>
        <w:t>вина</w:t>
      </w:r>
    </w:p>
    <w:p w:rsidR="00F522F2" w:rsidRPr="00F522F2" w:rsidRDefault="00F522F2" w:rsidP="00F522F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6"/>
          <w:szCs w:val="26"/>
          <w:lang w:eastAsia="ru-RU"/>
        </w:rPr>
      </w:pPr>
      <w:r w:rsidRPr="00735EBC">
        <w:rPr>
          <w:rFonts w:ascii="Arial" w:eastAsia="Times New Roman" w:hAnsi="Arial" w:cs="Arial"/>
          <w:sz w:val="26"/>
          <w:szCs w:val="26"/>
          <w:lang w:eastAsia="ru-RU"/>
        </w:rPr>
        <w:t>Пиво</w:t>
      </w:r>
      <w:r w:rsidRPr="00F522F2">
        <w:rPr>
          <w:rFonts w:ascii="Arial" w:eastAsia="Times New Roman" w:hAnsi="Arial" w:cs="Arial"/>
          <w:sz w:val="26"/>
          <w:szCs w:val="26"/>
          <w:lang w:eastAsia="ru-RU"/>
        </w:rPr>
        <w:t>, содержащее дрожжи (неочищенное)</w:t>
      </w:r>
      <w:r w:rsidR="00735EBC" w:rsidRPr="00735EB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E710CE" w:rsidRPr="00735EBC" w:rsidRDefault="00E710CE"/>
    <w:sectPr w:rsidR="00E710CE" w:rsidRPr="0073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420"/>
    <w:multiLevelType w:val="multilevel"/>
    <w:tmpl w:val="666E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65D83"/>
    <w:multiLevelType w:val="multilevel"/>
    <w:tmpl w:val="6C3E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F2"/>
    <w:rsid w:val="00053E59"/>
    <w:rsid w:val="006D192D"/>
    <w:rsid w:val="00735EBC"/>
    <w:rsid w:val="00B23BD8"/>
    <w:rsid w:val="00E710CE"/>
    <w:rsid w:val="00F5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30F8D-0341-4EB1-A3C1-294273E2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2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Блашенцев</dc:creator>
  <cp:keywords/>
  <dc:description/>
  <cp:lastModifiedBy>Константин Блашенцев</cp:lastModifiedBy>
  <cp:revision>1</cp:revision>
  <dcterms:created xsi:type="dcterms:W3CDTF">2020-05-23T12:56:00Z</dcterms:created>
  <dcterms:modified xsi:type="dcterms:W3CDTF">2021-07-28T20:38:00Z</dcterms:modified>
</cp:coreProperties>
</file>